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4552" w14:textId="2B77C38E" w:rsidR="00376624" w:rsidRDefault="00376624" w:rsidP="00376624">
      <w:pPr>
        <w:rPr>
          <w:rFonts w:ascii="Arial" w:hAnsi="Arial" w:cs="Arial"/>
          <w:b/>
          <w:bCs/>
        </w:rPr>
      </w:pPr>
      <w:bookmarkStart w:id="0" w:name="_Hlk69467517"/>
      <w:r w:rsidRPr="00860CF4">
        <w:rPr>
          <w:rFonts w:ascii="Arial" w:hAnsi="Arial" w:cs="Arial"/>
          <w:b/>
          <w:bCs/>
        </w:rPr>
        <w:t xml:space="preserve">GTI </w:t>
      </w:r>
      <w:r>
        <w:rPr>
          <w:rFonts w:ascii="Arial" w:hAnsi="Arial" w:cs="Arial"/>
          <w:b/>
          <w:bCs/>
        </w:rPr>
        <w:t>EL5</w:t>
      </w:r>
      <w:r w:rsidRPr="00860CF4">
        <w:rPr>
          <w:rFonts w:ascii="Arial" w:hAnsi="Arial" w:cs="Arial"/>
          <w:b/>
          <w:bCs/>
        </w:rPr>
        <w:t xml:space="preserve"> Connect</w:t>
      </w:r>
    </w:p>
    <w:p w14:paraId="18C3207A" w14:textId="77777777" w:rsidR="00376624" w:rsidRPr="003C26B7" w:rsidRDefault="00376624" w:rsidP="00376624">
      <w:pPr>
        <w:rPr>
          <w:rFonts w:ascii="Arial" w:hAnsi="Arial" w:cs="Arial"/>
        </w:rPr>
      </w:pPr>
    </w:p>
    <w:p w14:paraId="10C198F4" w14:textId="0BDEF385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PVC nach DIN EN ISO 10582, </w:t>
      </w:r>
      <w:r>
        <w:rPr>
          <w:rFonts w:ascii="Arial" w:hAnsi="Arial" w:cs="Arial"/>
          <w:b/>
          <w:sz w:val="18"/>
          <w:szCs w:val="18"/>
        </w:rPr>
        <w:t>heterogen,</w:t>
      </w:r>
    </w:p>
    <w:p w14:paraId="0330F7A2" w14:textId="26D94592" w:rsidR="00376624" w:rsidRDefault="00376624" w:rsidP="00376624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elektrostatisch permanent leitfähig ausgerüstet</w:t>
      </w:r>
    </w:p>
    <w:p w14:paraId="6E1577B1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bookmarkStart w:id="1" w:name="_Hlk69467330"/>
      <w:r>
        <w:rPr>
          <w:rFonts w:ascii="Arial" w:hAnsi="Arial" w:cs="Arial"/>
          <w:sz w:val="18"/>
          <w:szCs w:val="18"/>
        </w:rPr>
        <w:t>mit homogen einschichtiger Nutzschicht,</w:t>
      </w:r>
      <w:r w:rsidRPr="00494D0A">
        <w:rPr>
          <w:rFonts w:ascii="Arial" w:hAnsi="Arial" w:cs="Arial"/>
          <w:sz w:val="18"/>
          <w:szCs w:val="18"/>
        </w:rPr>
        <w:t xml:space="preserve"> </w:t>
      </w:r>
    </w:p>
    <w:p w14:paraId="489DC433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zweifache kompakte, glasfaserverstärkte und dimensionsstabile Rückenschicht,</w:t>
      </w:r>
    </w:p>
    <w:bookmarkEnd w:id="1"/>
    <w:p w14:paraId="677CBEF4" w14:textId="59B88421" w:rsidR="00376624" w:rsidRDefault="00376624" w:rsidP="003766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Emissionsverhalten </w:t>
      </w:r>
      <w:r w:rsidRPr="00860CF4">
        <w:rPr>
          <w:rFonts w:ascii="Arial" w:hAnsi="Arial" w:cs="Arial"/>
          <w:b/>
          <w:bCs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nach 28 Tagen gemäß EN 16000-6 </w:t>
      </w:r>
    </w:p>
    <w:p w14:paraId="37B67C18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6EC37C4F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5C84C980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D33156E" w14:textId="77777777" w:rsidR="00376624" w:rsidRDefault="00376624" w:rsidP="00376624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hergestellt mit 80 % Recyclinganteil,</w:t>
      </w:r>
    </w:p>
    <w:p w14:paraId="5BCA064F" w14:textId="118CD606" w:rsidR="00376624" w:rsidRDefault="00376624" w:rsidP="00376624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7060ED85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51850BF0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827E381" w14:textId="2155CEDC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73ED7F4C" w14:textId="356FE74D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Elektrischer Widerstand En 1081     </w:t>
      </w:r>
      <w:r>
        <w:rPr>
          <w:rFonts w:ascii="Arial" w:hAnsi="Arial" w:cs="Arial"/>
          <w:sz w:val="18"/>
          <w:szCs w:val="18"/>
        </w:rPr>
        <w:t>5 x 10</w:t>
      </w: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≤ </w:t>
      </w:r>
      <w:proofErr w:type="spellStart"/>
      <w:r>
        <w:rPr>
          <w:rFonts w:ascii="Arial" w:hAnsi="Arial" w:cs="Arial"/>
          <w:sz w:val="18"/>
          <w:szCs w:val="18"/>
        </w:rPr>
        <w:t>Rt</w:t>
      </w:r>
      <w:proofErr w:type="spellEnd"/>
      <w:r>
        <w:rPr>
          <w:rFonts w:ascii="Arial" w:hAnsi="Arial" w:cs="Arial"/>
          <w:sz w:val="18"/>
          <w:szCs w:val="18"/>
        </w:rPr>
        <w:t xml:space="preserve"> ≤ R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29E8DA27" w14:textId="21094200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IEC 61340-4-1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≤ 10</w:t>
      </w:r>
      <w:r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7B35C959" w14:textId="46F5C21C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IEC 61340-4-5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≤ 10</w:t>
      </w:r>
      <w:r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5D247D18" w14:textId="186E8DE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ANSI / ESD 7.1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≤ 10</w:t>
      </w:r>
      <w:r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2D4FCC97" w14:textId="0AF7D3D2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9689917" w14:textId="70D47215" w:rsidR="00376624" w:rsidRDefault="00376624" w:rsidP="00376624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</w:t>
      </w: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C02955">
        <w:rPr>
          <w:rFonts w:ascii="Arial" w:hAnsi="Arial" w:cs="Arial"/>
          <w:sz w:val="18"/>
          <w:szCs w:val="18"/>
        </w:rPr>
        <w:t>ISO 26987</w:t>
      </w:r>
    </w:p>
    <w:p w14:paraId="6CC5F832" w14:textId="77777777" w:rsidR="00376624" w:rsidRPr="00494D0A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494D0A">
        <w:rPr>
          <w:rFonts w:ascii="Arial" w:hAnsi="Arial" w:cs="Arial"/>
          <w:sz w:val="18"/>
          <w:szCs w:val="18"/>
        </w:rPr>
        <w:t>geeignet für Warmwasserfußbodenheizung,</w:t>
      </w:r>
    </w:p>
    <w:p w14:paraId="01CF8523" w14:textId="77777777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13343A5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Pr="00D751A5"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76B6BFB2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5BE50DB1" w14:textId="77777777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Fliesen, Ab</w:t>
      </w:r>
      <w:r>
        <w:rPr>
          <w:rFonts w:ascii="Arial" w:hAnsi="Arial" w:cs="Arial"/>
          <w:b/>
          <w:sz w:val="18"/>
          <w:szCs w:val="18"/>
        </w:rPr>
        <w:t xml:space="preserve">messung </w:t>
      </w:r>
      <w:r>
        <w:rPr>
          <w:rFonts w:ascii="Arial" w:hAnsi="Arial" w:cs="Arial"/>
          <w:b/>
          <w:sz w:val="18"/>
          <w:szCs w:val="18"/>
        </w:rPr>
        <w:tab/>
        <w:t>635 x 635 mm</w:t>
      </w:r>
    </w:p>
    <w:p w14:paraId="7D4B2D38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Schwalbenschwanzprofil für eine einfache und schnelle Verlegung.</w:t>
      </w:r>
    </w:p>
    <w:p w14:paraId="4812A917" w14:textId="7EC397D7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9.</w:t>
      </w:r>
      <w:r>
        <w:rPr>
          <w:rFonts w:ascii="Arial" w:hAnsi="Arial" w:cs="Arial"/>
          <w:b/>
          <w:sz w:val="18"/>
          <w:szCs w:val="18"/>
        </w:rPr>
        <w:t>240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0EEDB8FE" w14:textId="77777777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50DE8F63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Stufe 6</w:t>
      </w:r>
    </w:p>
    <w:p w14:paraId="052F9BC4" w14:textId="129C7E5D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>
        <w:rPr>
          <w:rFonts w:ascii="Arial" w:hAnsi="Arial" w:cs="Arial"/>
          <w:sz w:val="18"/>
          <w:szCs w:val="18"/>
        </w:rPr>
        <w:t xml:space="preserve">werkseitiger </w:t>
      </w:r>
      <w:r>
        <w:rPr>
          <w:rFonts w:ascii="Arial" w:hAnsi="Arial" w:cs="Arial"/>
          <w:sz w:val="18"/>
          <w:szCs w:val="18"/>
        </w:rPr>
        <w:t>patentierte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leitfähige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 w:rsidRPr="003766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Oberflächenvergütung für geringen Reinigungs- und Pflegeaufwand</w:t>
      </w:r>
      <w:r>
        <w:rPr>
          <w:rFonts w:ascii="Arial" w:hAnsi="Arial" w:cs="Arial"/>
          <w:sz w:val="18"/>
          <w:szCs w:val="18"/>
        </w:rPr>
        <w:t>,</w:t>
      </w:r>
    </w:p>
    <w:p w14:paraId="59364F12" w14:textId="77777777" w:rsidR="00AD30E0" w:rsidRDefault="00AD30E0" w:rsidP="00AD30E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r>
        <w:rPr>
          <w:rFonts w:ascii="Arial" w:hAnsi="Arial" w:cs="Arial"/>
          <w:sz w:val="18"/>
          <w:szCs w:val="18"/>
        </w:rPr>
        <w:t>E.coli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>
        <w:rPr>
          <w:rFonts w:ascii="Arial" w:hAnsi="Arial" w:cs="Arial"/>
          <w:b/>
          <w:sz w:val="18"/>
          <w:szCs w:val="18"/>
        </w:rPr>
        <w:t>≥ 99% Wachstumshemmend</w:t>
      </w:r>
    </w:p>
    <w:p w14:paraId="13844FB7" w14:textId="77777777" w:rsidR="00AD30E0" w:rsidRDefault="00AD30E0" w:rsidP="00AD30E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1CD0BCAC" w14:textId="0BAC6EB1" w:rsidR="00376624" w:rsidRDefault="00376624" w:rsidP="00376624">
      <w:pPr>
        <w:spacing w:after="60"/>
        <w:rPr>
          <w:rFonts w:ascii="Arial" w:hAnsi="Arial" w:cs="Arial"/>
          <w:b/>
          <w:sz w:val="18"/>
          <w:szCs w:val="18"/>
        </w:rPr>
      </w:pPr>
      <w:r w:rsidRPr="004A28E7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4A28E7">
        <w:rPr>
          <w:rFonts w:ascii="Arial" w:hAnsi="Arial" w:cs="Arial"/>
          <w:sz w:val="18"/>
          <w:szCs w:val="18"/>
        </w:rPr>
        <w:t>einpflegefrei</w:t>
      </w:r>
      <w:proofErr w:type="spellEnd"/>
      <w:r w:rsidR="00AD30E0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AD30E0">
        <w:rPr>
          <w:rFonts w:ascii="Arial" w:hAnsi="Arial" w:cs="Arial"/>
          <w:sz w:val="18"/>
          <w:szCs w:val="18"/>
        </w:rPr>
        <w:t>renovierbar</w:t>
      </w:r>
      <w:proofErr w:type="spellEnd"/>
      <w:r w:rsidR="00AD30E0">
        <w:rPr>
          <w:rFonts w:ascii="Arial" w:hAnsi="Arial" w:cs="Arial"/>
          <w:sz w:val="18"/>
          <w:szCs w:val="18"/>
        </w:rPr>
        <w:t>,</w:t>
      </w:r>
    </w:p>
    <w:p w14:paraId="2E0A9EF9" w14:textId="4D7E05CC" w:rsidR="00376624" w:rsidRDefault="00376624" w:rsidP="003766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Richtungsfrei, mit schwarzen leitfähigen Einstreuungen und glatter Oberfläche</w:t>
      </w:r>
      <w:r>
        <w:rPr>
          <w:rFonts w:ascii="Arial" w:hAnsi="Arial" w:cs="Arial"/>
          <w:sz w:val="18"/>
          <w:szCs w:val="18"/>
        </w:rPr>
        <w:t>,</w:t>
      </w:r>
      <w:r w:rsidRPr="00E02746">
        <w:rPr>
          <w:rFonts w:ascii="Arial" w:hAnsi="Arial" w:cs="Arial"/>
          <w:sz w:val="18"/>
          <w:szCs w:val="18"/>
        </w:rPr>
        <w:t xml:space="preserve"> </w:t>
      </w:r>
    </w:p>
    <w:p w14:paraId="4910E690" w14:textId="5350A449" w:rsidR="00376624" w:rsidRDefault="00376624" w:rsidP="003766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Kennzeichnung vorhanden</w:t>
      </w:r>
      <w:r w:rsidR="00AD30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F93EDC" w14:textId="77777777" w:rsidR="00AD30E0" w:rsidRDefault="00AD30E0" w:rsidP="00376624">
      <w:pPr>
        <w:rPr>
          <w:rFonts w:ascii="Arial" w:hAnsi="Arial" w:cs="Arial"/>
          <w:sz w:val="18"/>
          <w:szCs w:val="18"/>
        </w:rPr>
      </w:pPr>
    </w:p>
    <w:p w14:paraId="067C6484" w14:textId="4A703D79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4EF3240C" w14:textId="77777777" w:rsidR="00AD30E0" w:rsidRDefault="00AD30E0" w:rsidP="00376624">
      <w:pPr>
        <w:spacing w:after="60"/>
        <w:rPr>
          <w:rFonts w:ascii="Arial" w:hAnsi="Arial" w:cs="Arial"/>
          <w:sz w:val="18"/>
          <w:szCs w:val="18"/>
        </w:rPr>
      </w:pPr>
    </w:p>
    <w:p w14:paraId="6D28BFD7" w14:textId="77777777" w:rsidR="00376624" w:rsidRDefault="00376624" w:rsidP="00376624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F549B88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7BDF9721" w14:textId="77777777" w:rsidR="00376624" w:rsidRDefault="00376624" w:rsidP="003766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                                                                                                                                                 Liefern und fachgerecht auf nach DIN 18365 vorbereitetem Untergrund nach Empfehlung des Bodenbelagsherstellers lose verlegen.</w:t>
      </w:r>
      <w:r>
        <w:rPr>
          <w:rFonts w:ascii="Arial" w:hAnsi="Arial" w:cs="Arial"/>
          <w:sz w:val="18"/>
          <w:szCs w:val="18"/>
        </w:rPr>
        <w:br/>
        <w:t>Die erste Fliesenreihe im Eingangsbereich ist nach Angaben des Bodenbelagsherstellers sowie des Klebstoffherstellers zu verkleben.</w:t>
      </w:r>
    </w:p>
    <w:p w14:paraId="4BB5CE50" w14:textId="77777777" w:rsidR="00376624" w:rsidRDefault="00376624" w:rsidP="00376624">
      <w:pPr>
        <w:rPr>
          <w:rFonts w:ascii="Arial" w:hAnsi="Arial" w:cs="Arial"/>
          <w:sz w:val="18"/>
          <w:szCs w:val="18"/>
        </w:rPr>
      </w:pPr>
    </w:p>
    <w:p w14:paraId="18B8C0AF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2C4C974" w14:textId="2884E3DF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'GTI </w:t>
      </w:r>
      <w:r w:rsidR="00AD30E0">
        <w:rPr>
          <w:rFonts w:ascii="Arial" w:hAnsi="Arial" w:cs="Arial"/>
          <w:b/>
          <w:sz w:val="18"/>
          <w:szCs w:val="18"/>
        </w:rPr>
        <w:t>EL5</w:t>
      </w:r>
      <w:r>
        <w:rPr>
          <w:rFonts w:ascii="Arial" w:hAnsi="Arial" w:cs="Arial"/>
          <w:b/>
          <w:sz w:val="18"/>
          <w:szCs w:val="18"/>
        </w:rPr>
        <w:t xml:space="preserve"> Connect‘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710C61" w14:textId="77777777" w:rsidR="00376624" w:rsidRDefault="00376624" w:rsidP="00376624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F4C9A5" w14:textId="77777777" w:rsidR="00376624" w:rsidRDefault="00376624" w:rsidP="0037662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E898B5" w14:textId="77777777" w:rsidR="00376624" w:rsidRDefault="00376624" w:rsidP="0037662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8372275" w14:textId="77777777" w:rsidR="00376624" w:rsidRDefault="00376624" w:rsidP="00376624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631C004" w14:textId="77777777" w:rsidR="00376624" w:rsidRDefault="00376624" w:rsidP="003766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Fliesen</w:t>
      </w:r>
      <w:r>
        <w:rPr>
          <w:rFonts w:ascii="Arial" w:hAnsi="Arial" w:cs="Arial"/>
          <w:sz w:val="18"/>
          <w:szCs w:val="18"/>
        </w:rPr>
        <w:tab/>
      </w:r>
    </w:p>
    <w:p w14:paraId="2DA0274E" w14:textId="77777777" w:rsidR="00376624" w:rsidRPr="001A0BD4" w:rsidRDefault="00376624" w:rsidP="003766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410AA9B" w14:textId="77777777" w:rsidR="00376624" w:rsidRPr="001A0BD4" w:rsidRDefault="00376624" w:rsidP="00376624">
      <w:pPr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1A0BD4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bookmarkEnd w:id="0"/>
    <w:p w14:paraId="24DE765B" w14:textId="77777777" w:rsidR="00376624" w:rsidRDefault="00376624" w:rsidP="00DF34C9">
      <w:pPr>
        <w:rPr>
          <w:rFonts w:ascii="Arial" w:hAnsi="Arial" w:cs="Arial"/>
        </w:rPr>
      </w:pPr>
    </w:p>
    <w:sectPr w:rsidR="00376624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634F" w14:textId="77777777" w:rsidR="00A21779" w:rsidRDefault="00A21779" w:rsidP="00BE3D9A">
      <w:r>
        <w:separator/>
      </w:r>
    </w:p>
  </w:endnote>
  <w:endnote w:type="continuationSeparator" w:id="0">
    <w:p w14:paraId="45F214F7" w14:textId="77777777" w:rsidR="00A21779" w:rsidRDefault="00A2177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0D42" w14:textId="77777777" w:rsidR="003E4326" w:rsidRDefault="003E43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B4DE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8E8824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4ADA2778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E290C59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77CB7F6E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35B6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35B6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3E4326">
      <w:rPr>
        <w:rFonts w:ascii="Arial" w:hAnsi="Arial" w:cs="Arial"/>
        <w:bCs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3E4326">
      <w:rPr>
        <w:rFonts w:ascii="Arial" w:hAnsi="Arial" w:cs="Arial"/>
        <w:bCs/>
        <w:color w:val="001740"/>
        <w:sz w:val="18"/>
        <w:szCs w:val="18"/>
      </w:rPr>
      <w:t>20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6DE4" w14:textId="77777777" w:rsidR="003E4326" w:rsidRDefault="003E43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747F" w14:textId="77777777" w:rsidR="00A21779" w:rsidRDefault="00A21779" w:rsidP="00BE3D9A">
      <w:r>
        <w:separator/>
      </w:r>
    </w:p>
  </w:footnote>
  <w:footnote w:type="continuationSeparator" w:id="0">
    <w:p w14:paraId="254E41E6" w14:textId="77777777" w:rsidR="00A21779" w:rsidRDefault="00A2177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2F31" w14:textId="77777777" w:rsidR="003E4326" w:rsidRDefault="003E43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F414" w14:textId="77777777" w:rsidR="00BE3D9A" w:rsidRDefault="00741BF6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B6C16" wp14:editId="64EE727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19C7" w14:textId="77777777" w:rsidR="00BE3D9A" w:rsidRPr="00A60F6A" w:rsidRDefault="00741BF6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23F4857" wp14:editId="50C6E3CF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B6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060019C7" w14:textId="77777777" w:rsidR="00BE3D9A" w:rsidRPr="00A60F6A" w:rsidRDefault="00741BF6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23F4857" wp14:editId="50C6E3CF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64F8606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3D55717" w14:textId="77777777" w:rsidR="00BE3D9A" w:rsidRDefault="00741BF6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A1D58" wp14:editId="5B3471D7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075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C602" w14:textId="77777777" w:rsidR="003E4326" w:rsidRDefault="003E43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13DCD"/>
    <w:rsid w:val="00174B3F"/>
    <w:rsid w:val="00186FF6"/>
    <w:rsid w:val="001A0A85"/>
    <w:rsid w:val="001A6237"/>
    <w:rsid w:val="001E732B"/>
    <w:rsid w:val="00257EC5"/>
    <w:rsid w:val="002A0924"/>
    <w:rsid w:val="002F5115"/>
    <w:rsid w:val="00361C35"/>
    <w:rsid w:val="00365682"/>
    <w:rsid w:val="00376624"/>
    <w:rsid w:val="003909FE"/>
    <w:rsid w:val="00396560"/>
    <w:rsid w:val="003A403B"/>
    <w:rsid w:val="003C26B7"/>
    <w:rsid w:val="003E4326"/>
    <w:rsid w:val="00401054"/>
    <w:rsid w:val="00450746"/>
    <w:rsid w:val="004A28E7"/>
    <w:rsid w:val="00511065"/>
    <w:rsid w:val="00621CD6"/>
    <w:rsid w:val="00650FB4"/>
    <w:rsid w:val="006655B3"/>
    <w:rsid w:val="00695472"/>
    <w:rsid w:val="006C1D13"/>
    <w:rsid w:val="007053D0"/>
    <w:rsid w:val="007109B1"/>
    <w:rsid w:val="00741BF6"/>
    <w:rsid w:val="007E244A"/>
    <w:rsid w:val="0085779C"/>
    <w:rsid w:val="008F0B95"/>
    <w:rsid w:val="00937A45"/>
    <w:rsid w:val="00A116F9"/>
    <w:rsid w:val="00A21779"/>
    <w:rsid w:val="00AD30E0"/>
    <w:rsid w:val="00AD5003"/>
    <w:rsid w:val="00AF5416"/>
    <w:rsid w:val="00BA791C"/>
    <w:rsid w:val="00BE3D9A"/>
    <w:rsid w:val="00C53288"/>
    <w:rsid w:val="00C6240B"/>
    <w:rsid w:val="00CD6E5D"/>
    <w:rsid w:val="00D6451F"/>
    <w:rsid w:val="00D7356F"/>
    <w:rsid w:val="00DB2A89"/>
    <w:rsid w:val="00DC4916"/>
    <w:rsid w:val="00DC6623"/>
    <w:rsid w:val="00DF34C9"/>
    <w:rsid w:val="00E015BC"/>
    <w:rsid w:val="00E77991"/>
    <w:rsid w:val="00E96AD9"/>
    <w:rsid w:val="00F35B68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1CFA3A"/>
  <w15:chartTrackingRefBased/>
  <w15:docId w15:val="{7275E01A-319D-476B-A62B-5A1F121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E43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E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3396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ARNDT Laura</cp:lastModifiedBy>
  <cp:revision>3</cp:revision>
  <cp:lastPrinted>2015-06-29T09:12:00Z</cp:lastPrinted>
  <dcterms:created xsi:type="dcterms:W3CDTF">2020-01-22T14:06:00Z</dcterms:created>
  <dcterms:modified xsi:type="dcterms:W3CDTF">2021-04-16T11:58:00Z</dcterms:modified>
</cp:coreProperties>
</file>